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E148" w14:textId="4659CE0C" w:rsidR="00A835D4" w:rsidRPr="00A835D4" w:rsidRDefault="00A835D4" w:rsidP="00A835D4">
      <w:pPr>
        <w:spacing w:before="300" w:after="300"/>
        <w:rPr>
          <w:rFonts w:ascii="Arial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hAnsi="Arial" w:cs="Arial"/>
          <w:color w:val="000000"/>
          <w:sz w:val="18"/>
          <w:szCs w:val="18"/>
          <w:lang w:eastAsia="ru-RU"/>
        </w:rPr>
        <w:t>Настоящее пользовательское соглашение, далее "Соглашение", заключается между Интернет-магазином  </w:t>
      </w:r>
      <w:proofErr w:type="spellStart"/>
      <w:r w:rsidR="00DE1BD5">
        <w:rPr>
          <w:rFonts w:ascii="Arial" w:hAnsi="Arial" w:cs="Arial"/>
          <w:color w:val="000000"/>
          <w:sz w:val="18"/>
          <w:szCs w:val="18"/>
          <w:lang w:eastAsia="ru-RU"/>
        </w:rPr>
        <w:t>Magic</w:t>
      </w:r>
      <w:proofErr w:type="spellEnd"/>
      <w:r w:rsidR="00DE1BD5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DE1BD5">
        <w:rPr>
          <w:rFonts w:ascii="Arial" w:hAnsi="Arial" w:cs="Arial"/>
          <w:color w:val="000000"/>
          <w:sz w:val="18"/>
          <w:szCs w:val="18"/>
          <w:lang w:eastAsia="ru-RU"/>
        </w:rPr>
        <w:t>Light</w:t>
      </w:r>
      <w:proofErr w:type="spellEnd"/>
      <w:r w:rsidR="00507E42">
        <w:rPr>
          <w:rFonts w:ascii="Arial" w:hAnsi="Arial" w:cs="Arial"/>
          <w:color w:val="000000"/>
          <w:sz w:val="18"/>
          <w:szCs w:val="18"/>
          <w:lang w:eastAsia="ru-RU"/>
        </w:rPr>
        <w:t xml:space="preserve"> (И</w:t>
      </w:r>
      <w:r w:rsidR="00A5611D">
        <w:rPr>
          <w:rFonts w:ascii="Arial" w:hAnsi="Arial" w:cs="Arial"/>
          <w:color w:val="000000"/>
          <w:sz w:val="18"/>
          <w:szCs w:val="18"/>
          <w:lang w:eastAsia="ru-RU"/>
        </w:rPr>
        <w:t>ндивидуальный предприниматель</w:t>
      </w:r>
      <w:r w:rsidR="00507E42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507E42">
        <w:rPr>
          <w:rFonts w:ascii="Arial" w:hAnsi="Arial" w:cs="Arial"/>
          <w:color w:val="000000"/>
          <w:sz w:val="18"/>
          <w:szCs w:val="18"/>
          <w:lang w:eastAsia="ru-RU"/>
        </w:rPr>
        <w:t>Кинчак</w:t>
      </w:r>
      <w:proofErr w:type="spellEnd"/>
      <w:r w:rsidR="00507E42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A5611D">
        <w:rPr>
          <w:rFonts w:ascii="Arial" w:hAnsi="Arial" w:cs="Arial"/>
          <w:color w:val="000000"/>
          <w:sz w:val="18"/>
          <w:szCs w:val="18"/>
          <w:lang w:eastAsia="ru-RU"/>
        </w:rPr>
        <w:t>Александр Петрович</w:t>
      </w:r>
      <w:r w:rsidR="00507E42">
        <w:rPr>
          <w:rFonts w:ascii="Arial" w:hAnsi="Arial" w:cs="Arial"/>
          <w:color w:val="000000"/>
          <w:sz w:val="18"/>
          <w:szCs w:val="18"/>
          <w:lang w:eastAsia="ru-RU"/>
        </w:rPr>
        <w:t>)</w:t>
      </w:r>
      <w:r w:rsidRPr="00A835D4">
        <w:rPr>
          <w:rFonts w:ascii="Arial" w:hAnsi="Arial" w:cs="Arial"/>
          <w:color w:val="000000"/>
          <w:sz w:val="18"/>
          <w:szCs w:val="18"/>
          <w:lang w:eastAsia="ru-RU"/>
        </w:rPr>
        <w:t>, имеющим адрес в сети</w:t>
      </w:r>
      <w:r w:rsidR="00DE1BD5">
        <w:rPr>
          <w:rFonts w:ascii="Arial" w:hAnsi="Arial" w:cs="Arial"/>
          <w:color w:val="000000"/>
          <w:sz w:val="18"/>
          <w:szCs w:val="18"/>
          <w:lang w:eastAsia="ru-RU"/>
        </w:rPr>
        <w:t xml:space="preserve"> Интернет </w:t>
      </w:r>
      <w:hyperlink r:id="rId4" w:history="1">
        <w:r w:rsidR="00507E42" w:rsidRPr="001D13CC">
          <w:rPr>
            <w:rStyle w:val="a4"/>
            <w:rFonts w:ascii="Arial" w:hAnsi="Arial" w:cs="Arial"/>
            <w:sz w:val="18"/>
            <w:szCs w:val="18"/>
            <w:lang w:eastAsia="ru-RU"/>
          </w:rPr>
          <w:t>https://magiclight.pro/</w:t>
        </w:r>
      </w:hyperlink>
      <w:r w:rsidR="00507E42" w:rsidRPr="00507E42">
        <w:rPr>
          <w:rFonts w:ascii="Arial" w:hAnsi="Arial" w:cs="Arial"/>
          <w:color w:val="000000"/>
          <w:sz w:val="18"/>
          <w:szCs w:val="18"/>
          <w:lang w:eastAsia="ru-RU"/>
        </w:rPr>
        <w:t xml:space="preserve"> , </w:t>
      </w:r>
      <w:r w:rsidRPr="00A835D4">
        <w:rPr>
          <w:rFonts w:ascii="Arial" w:hAnsi="Arial" w:cs="Arial"/>
          <w:color w:val="000000"/>
          <w:sz w:val="18"/>
          <w:szCs w:val="18"/>
          <w:lang w:eastAsia="ru-RU"/>
        </w:rPr>
        <w:t>далее "Интернет-магазин" или "Сайт", и пользователем услуг Интернет-магазина, далее "Покупатель", и определяет условия приобретения товаров через Сайт.</w:t>
      </w:r>
    </w:p>
    <w:p w14:paraId="04593E62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1.Основные положения</w:t>
      </w:r>
    </w:p>
    <w:p w14:paraId="6EBAEF8E" w14:textId="461EACD4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Настоящее Соглашение заключается между </w:t>
      </w:r>
      <w:r w:rsidR="00B230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Покупателем и Интернет-магазином </w:t>
      </w:r>
      <w:proofErr w:type="gramStart"/>
      <w:r w:rsidR="00B230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835D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момент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оформления заказа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Покупатель подтверждает свое согласие с условиями, установленными настоящим Соглашением, путем проставления отметки в графе "Я согласен с правилами магазина" при оформлении заказа.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1.2. Настоящие Соглашение, а также информация о товаре, представленная на Сайте, являются публичной офертой в соответствии со ст.435 </w:t>
      </w:r>
      <w:proofErr w:type="gramStart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 ч.2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ст.437 ГК РФ.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К отношениям между Покупателем и Интернет-магазином применяются положения ГК РФ о продажи товаров дистанционным способом (ст.497 Федерального закона РФ от 25.10.2007 N 234-ФЗ ),  а также Закон РФ «О защите прав потребителей» от 07.02.1992 № 2300-1 и иные правовые акты, принятые в соответствии с ними.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1.4. Покупателем может быть любое физическое или юридическое лицо, способное принять и оплатить заказанный им товар в порядке и на условиях, </w:t>
      </w:r>
      <w:proofErr w:type="spellStart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установленныx</w:t>
      </w:r>
      <w:proofErr w:type="spell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настоящим Соглашением, на территории Российской Федерации.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Интернет-магазин оставляет за собой право вносить изменения в настоящее Соглашение.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Настоящее Соглашение должно рассматриваться в том виде, как оно опубликовано на Сайте, и должно применяться и толковаться в соответствии с законодательством Российской Федерации.</w:t>
      </w:r>
    </w:p>
    <w:p w14:paraId="14851AC1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Информация о товаре</w:t>
      </w:r>
    </w:p>
    <w:p w14:paraId="5160193B" w14:textId="0CBD60D7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Товар представлен на Сайте через фото-образцы, являющиеся собственностью Интернет-магазина.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Каждый фото-образец сопровождается текстовой информацией: артикулом, ценой и описанием товара.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Указанная на Сайте цена товара может быть изменена Интернет-магазином в одностороннем порядке. 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В случае изменения цены товара, заказанного Покупателем, менеджер Интернет-магазина при первой возможности информирует об этом Покупателя (по телефону или посредством электронной почты) для получения подтверждения либо аннулирования заказа. При невозможности связаться с Покупателем данный з</w:t>
      </w:r>
      <w:r w:rsidR="00E41B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аказ считается аннулированным. </w:t>
      </w:r>
    </w:p>
    <w:p w14:paraId="6EB4D255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Порядок приобретения товара</w:t>
      </w:r>
    </w:p>
    <w:p w14:paraId="29F60848" w14:textId="17FB23A0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Заказ может быть оформлен Покупателем следующим способом: самостоятельно на Сайте.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После оформления заказа на e-</w:t>
      </w:r>
      <w:proofErr w:type="spellStart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Покупателя отправляется письмо, подтверждающее принятие заказа, с указанием наименований выбранных товаров и общей суммы заказа, являющийся неотъемлемой частью настоящего Соглашения. Далее менеджер Интернет-магазина связывается с </w:t>
      </w:r>
      <w:proofErr w:type="gramStart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Покупателем  (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телефону или посредством электронной почты) для получения подтверждения заказа.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3.3. При отсутствии товара на складе менеджер Интернет-магазина обязан поставить в известность об этом Покупателя (по телефону или посредством электронной почты).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3.4. При отсутствии товара Покупатель вправе заменить его другим товаром либо аннулировать заказ.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3.6. Покупатель вправе отказаться от заказанного товара в любое время до его отправки Покупателю, заблаговременно (но не позднее чем за 12 часов до времени доставки) поставив в известность об этом Интернет-магазин (по телефону или п</w:t>
      </w:r>
      <w:r w:rsidR="00E41B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осредством электронной почты). </w:t>
      </w:r>
    </w:p>
    <w:p w14:paraId="5EA8804E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Доставка и приемка-передача товара</w:t>
      </w:r>
    </w:p>
    <w:p w14:paraId="746B0D0B" w14:textId="77777777" w:rsidR="00A5611D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Доставка товара, заказанного в Интернет-магазине, в согласованном количестве и ассортименте, осуществляется службой доставки по территории города </w:t>
      </w:r>
      <w:r w:rsidR="00E41B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Хабаровска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в другие города Российской Федерации. </w:t>
      </w:r>
    </w:p>
    <w:p w14:paraId="014F1B7D" w14:textId="782FB36A" w:rsidR="00A835D4" w:rsidRPr="00A835D4" w:rsidRDefault="00A5611D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6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Сроки производства и доставки товара на склад Интернет-магазина составляют до 90 (девяносто) рабочих дней.</w:t>
      </w:r>
      <w:r w:rsidR="00A835D4"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A835D4"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Расходы по доставке товара оплачиваются Покупателем по тарифам, указанным на Сайте в разделе «Оплата» и «Доставка</w:t>
      </w:r>
      <w:proofErr w:type="gramStart"/>
      <w:r w:rsidR="00A835D4"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.</w:t>
      </w:r>
      <w:proofErr w:type="gramEnd"/>
      <w:r w:rsidR="00A835D4"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835D4"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4.4. Отправка и доставка заказанного товара производится в оговоренные с Покупателем сроки. </w:t>
      </w:r>
      <w:r w:rsidR="00A835D4"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4.5. Покупатель обязан в присутствии курьера Интернет-магазина произвести приемку заказанного товара по количеству, качеству, ассортименту и комплектности товара.  </w:t>
      </w:r>
      <w:r w:rsidR="00A835D4"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4.6. Фактом приемки товара Покупателем является оплата товара (оплата общей суммы заказа и суммы расходов по доставке товара Покупателю).</w:t>
      </w:r>
    </w:p>
    <w:p w14:paraId="52DE3425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Оплата товара</w:t>
      </w:r>
    </w:p>
    <w:p w14:paraId="31834FF4" w14:textId="77777777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Способы оплаты товара указаны на Сайте в разделе "Оплата" и "Доставка".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5.2. </w:t>
      </w:r>
      <w:proofErr w:type="gramStart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 расчете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Покупатель оплачивает товар путем передачи денег представителю Интернет-магазина в лице курьера службы доставки.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5.3. Товар оплачивается только в рублях.</w:t>
      </w:r>
    </w:p>
    <w:p w14:paraId="159F00C9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Возврат товара</w:t>
      </w:r>
    </w:p>
    <w:p w14:paraId="0FEDDAE4" w14:textId="5E73CC62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6.1. Покупатель вправе отказаться от товара после его получения в течение семи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 (товарная накладная, кассовый чек). В течение этого периода Покупатель обязан известить менеджера магазина </w:t>
      </w:r>
      <w:proofErr w:type="gramStart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  или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телефону </w:t>
      </w:r>
      <w:r w:rsidR="00507E42" w:rsidRPr="00507E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+7 (4212) 94-04-80 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желании вернуть товар.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6.2.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6.3. При отказе Покупателя от товара Интернет-магазин возвращает ему денежную сумму, уплаченную за товар, за вычетом суммы расходов Интернет-магазина, связанных с доставкой товара Покупателю и вывозом товара от Покупателя, не позднее, чем через десять дней со дня предъявления Покупателем соответствующего требования.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6.4. Товар ненадлежащего качества может быть заменен на аналогичный товар надлежащего качества, либо возвращен Продавцу, в данном случае доставку товара оплачивает Продавец. </w:t>
      </w:r>
    </w:p>
    <w:p w14:paraId="32F31553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Прочее</w:t>
      </w:r>
    </w:p>
    <w:p w14:paraId="3285E958" w14:textId="77777777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7.2. Интернет-магазин вправе проводить специальные акции.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7.3. В соответствии с Федеральным законом «О персональных данных», размещая заказ, Вы даете согласие Интернет-магазину на </w:t>
      </w:r>
      <w:proofErr w:type="gramStart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обработку  своих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персональных данных в целях рассылки информации и продвижения товаров на рынке, без ограничения срока. Указанное согласие может быть отозвано Вами путём направления письменного уведомления. В этом случае Ваши персональные данные будут уничтожены, а их обработка прекращена в течение 7 рабочих дней с даты получения нами уведомления.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7.4. Продавец обязуется соблюдать конфиденциальность в отношении персональных данных Покупателя, а также иной информации о Покупателе, ставшей известной Продавцу в связи с исполнением настоящего Соглашения, за исключением случаев, когда такая информация:</w:t>
      </w:r>
    </w:p>
    <w:p w14:paraId="5655A6CA" w14:textId="77777777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35D4">
        <w:rPr>
          <w:rFonts w:ascii="Arial" w:eastAsia="Times New Roman" w:hAnsi="Symbol" w:cs="Arial"/>
          <w:color w:val="000000"/>
          <w:sz w:val="18"/>
          <w:szCs w:val="18"/>
          <w:lang w:eastAsia="ru-RU"/>
        </w:rPr>
        <w:t>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является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общедоступной;</w:t>
      </w:r>
    </w:p>
    <w:p w14:paraId="2EEC7AB6" w14:textId="77777777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35D4">
        <w:rPr>
          <w:rFonts w:ascii="Arial" w:eastAsia="Times New Roman" w:hAnsi="Symbol" w:cs="Arial"/>
          <w:color w:val="000000"/>
          <w:sz w:val="18"/>
          <w:szCs w:val="18"/>
          <w:lang w:eastAsia="ru-RU"/>
        </w:rPr>
        <w:t>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раскрыта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требованию или с разрешения Покупателя;</w:t>
      </w:r>
    </w:p>
    <w:p w14:paraId="412C5E1A" w14:textId="77777777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35D4">
        <w:rPr>
          <w:rFonts w:ascii="Arial" w:eastAsia="Times New Roman" w:hAnsi="Symbol" w:cs="Arial"/>
          <w:color w:val="000000"/>
          <w:sz w:val="18"/>
          <w:szCs w:val="18"/>
          <w:lang w:eastAsia="ru-RU"/>
        </w:rPr>
        <w:t>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требует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раскрытия по основаниям, предусмотренным законодательством, или при поступлении соответствующих запросов суда или уполномоченных государственных органов;</w:t>
      </w:r>
    </w:p>
    <w:p w14:paraId="5E22D7F2" w14:textId="0F157519" w:rsidR="00A835D4" w:rsidRPr="00A835D4" w:rsidRDefault="00A835D4" w:rsidP="00A835D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35D4">
        <w:rPr>
          <w:rFonts w:ascii="Arial" w:eastAsia="Times New Roman" w:hAnsi="Symbol" w:cs="Arial"/>
          <w:color w:val="000000"/>
          <w:sz w:val="18"/>
          <w:szCs w:val="18"/>
          <w:lang w:eastAsia="ru-RU"/>
        </w:rPr>
        <w:t>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раскрыта</w:t>
      </w:r>
      <w:proofErr w:type="gramEnd"/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иным основаниям, предусмотренным соглашением Сторон.7.5. Продавец вправе в одностороннем порядке вносить изменения в Соглашение путем публикации изменений на Сайте  по адресу </w:t>
      </w:r>
      <w:proofErr w:type="spellStart"/>
      <w:r w:rsidR="00507E42" w:rsidRPr="00507E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https</w:t>
      </w:r>
      <w:proofErr w:type="spellEnd"/>
      <w:r w:rsidR="00507E42" w:rsidRPr="00507E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://magiclight.pro/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иное не предусмотрено новой редакцией Соглашения.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</w:t>
      </w:r>
      <w:r w:rsidR="00A56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Соглашение является юридически обязывающим договором между Покупателем и Продавцом содержит правила совершения покупок в Интернет-магазине «</w:t>
      </w:r>
      <w:proofErr w:type="spellStart"/>
      <w:r w:rsidR="00507E4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magiclight</w:t>
      </w:r>
      <w:proofErr w:type="spellEnd"/>
      <w:r w:rsidR="00507E42" w:rsidRPr="00507E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507E4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pro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 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</w:t>
      </w:r>
      <w:r w:rsidR="00A561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A83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Данный договор считается заключенным с момента выдачи продавцом покупателю кассового или товарного чека, либо иного документа, подтверждающего оплату товара, или с момента получения продавцом сообщения о намерении приобрести товар.</w:t>
      </w:r>
    </w:p>
    <w:p w14:paraId="79C34A35" w14:textId="77777777" w:rsidR="00A835D4" w:rsidRPr="00A835D4" w:rsidRDefault="00A835D4" w:rsidP="00A835D4">
      <w:pPr>
        <w:rPr>
          <w:rFonts w:ascii="Times New Roman" w:eastAsia="Times New Roman" w:hAnsi="Times New Roman" w:cs="Times New Roman"/>
          <w:lang w:eastAsia="ru-RU"/>
        </w:rPr>
      </w:pPr>
    </w:p>
    <w:p w14:paraId="42036DA9" w14:textId="77777777" w:rsidR="00A835D4" w:rsidRPr="001D2A6A" w:rsidRDefault="00A835D4" w:rsidP="001D2A6A">
      <w:pPr>
        <w:rPr>
          <w:rFonts w:ascii="Times New Roman" w:eastAsia="Times New Roman" w:hAnsi="Times New Roman" w:cs="Times New Roman"/>
          <w:lang w:eastAsia="ru-RU"/>
        </w:rPr>
      </w:pPr>
    </w:p>
    <w:p w14:paraId="4AA3C866" w14:textId="77777777" w:rsidR="00182640" w:rsidRDefault="00A5611D"/>
    <w:sectPr w:rsidR="00182640" w:rsidSect="00C636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6A"/>
    <w:rsid w:val="001D2A6A"/>
    <w:rsid w:val="002301E8"/>
    <w:rsid w:val="00507E42"/>
    <w:rsid w:val="006F4700"/>
    <w:rsid w:val="00A5611D"/>
    <w:rsid w:val="00A835D4"/>
    <w:rsid w:val="00B2309A"/>
    <w:rsid w:val="00C6361E"/>
    <w:rsid w:val="00DE1BD5"/>
    <w:rsid w:val="00E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E14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5D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835D4"/>
    <w:rPr>
      <w:color w:val="0000FF"/>
      <w:u w:val="single"/>
    </w:rPr>
  </w:style>
  <w:style w:type="character" w:styleId="a5">
    <w:name w:val="Unresolved Mention"/>
    <w:basedOn w:val="a0"/>
    <w:uiPriority w:val="99"/>
    <w:rsid w:val="0050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iclight.pr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magiclight27@gmail.com</cp:lastModifiedBy>
  <cp:revision>4</cp:revision>
  <dcterms:created xsi:type="dcterms:W3CDTF">2018-08-14T04:15:00Z</dcterms:created>
  <dcterms:modified xsi:type="dcterms:W3CDTF">2021-01-16T13:24:00Z</dcterms:modified>
</cp:coreProperties>
</file>